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5"/>
        <w:tblW w:w="5000" w:type="pct"/>
        <w:shd w:val="clear" w:color="auto" w:fill="00B050"/>
        <w:tblLayout w:type="fixed"/>
        <w:tblLook w:val="04A0" w:firstRow="1" w:lastRow="0" w:firstColumn="1" w:lastColumn="0" w:noHBand="0" w:noVBand="1"/>
        <w:tblDescription w:val="First table is for invoice number and date, second table is for billing and shipping info, third table is the main invoice table, fourth table is for subtotals and totals"/>
      </w:tblPr>
      <w:tblGrid>
        <w:gridCol w:w="5040"/>
        <w:gridCol w:w="5040"/>
      </w:tblGrid>
      <w:tr w:rsidR="007C1172" w:rsidRPr="007427F1" w14:paraId="3BDDC28C" w14:textId="77777777" w:rsidTr="00312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00B050"/>
          </w:tcPr>
          <w:p w14:paraId="5F7788FE" w14:textId="0B460C71" w:rsidR="007C1172" w:rsidRPr="007427F1" w:rsidRDefault="00312EAD" w:rsidP="000542B0">
            <w:pPr>
              <w:pStyle w:val="Title"/>
            </w:pPr>
            <w:r>
              <w:t>PRACTICING TIPS FOR PIANO STUDENTS</w:t>
            </w:r>
          </w:p>
        </w:tc>
        <w:tc>
          <w:tcPr>
            <w:tcW w:w="5040" w:type="dxa"/>
            <w:shd w:val="clear" w:color="auto" w:fill="00B050"/>
          </w:tcPr>
          <w:p w14:paraId="07CF6EE4" w14:textId="28B581F0" w:rsidR="007C1172" w:rsidRPr="007427F1" w:rsidRDefault="00312EAD" w:rsidP="00170751">
            <w:pPr>
              <w:pStyle w:val="Date"/>
              <w:cnfStyle w:val="100000000000" w:firstRow="1" w:lastRow="0" w:firstColumn="0" w:lastColumn="0" w:oddVBand="0" w:evenVBand="0" w:oddHBand="0" w:evenHBand="0" w:firstRowFirstColumn="0" w:firstRowLastColumn="0" w:lastRowFirstColumn="0" w:lastRowLastColumn="0"/>
            </w:pPr>
            <w:r>
              <w:t>Mr. SEBASTIAN’S STUDIO</w:t>
            </w:r>
          </w:p>
        </w:tc>
      </w:tr>
    </w:tbl>
    <w:p w14:paraId="24E9333E" w14:textId="77777777" w:rsidR="00312EAD" w:rsidRDefault="00312EAD" w:rsidP="00F5602C"/>
    <w:p w14:paraId="29721006" w14:textId="26744CBF" w:rsidR="00665921" w:rsidRPr="00E80C9D" w:rsidRDefault="00665921" w:rsidP="00665921">
      <w:pPr>
        <w:rPr>
          <w:sz w:val="24"/>
          <w:szCs w:val="24"/>
        </w:rPr>
      </w:pPr>
      <w:r w:rsidRPr="00E80C9D">
        <w:rPr>
          <w:sz w:val="24"/>
          <w:szCs w:val="24"/>
        </w:rPr>
        <w:t xml:space="preserve">Every person has a different tolerance for practice time.  Some people like the meditative quiet of it, working patiently to improve a new skill.  Some people need to be </w:t>
      </w:r>
      <w:r w:rsidR="002512E0">
        <w:rPr>
          <w:sz w:val="24"/>
          <w:szCs w:val="24"/>
        </w:rPr>
        <w:t>gently persuaded through incentives like chocolate and model airplanes.</w:t>
      </w:r>
      <w:r w:rsidRPr="00E80C9D">
        <w:rPr>
          <w:sz w:val="24"/>
          <w:szCs w:val="24"/>
        </w:rPr>
        <w:t xml:space="preserve">  I was the second kind of person as a child, and now I’m the first kind of person.  </w:t>
      </w:r>
      <w:r w:rsidR="002512E0">
        <w:rPr>
          <w:sz w:val="24"/>
          <w:szCs w:val="24"/>
        </w:rPr>
        <w:t>No matter how you go about it, there</w:t>
      </w:r>
      <w:r w:rsidRPr="00E80C9D">
        <w:rPr>
          <w:sz w:val="24"/>
          <w:szCs w:val="24"/>
        </w:rPr>
        <w:t xml:space="preserve"> are three common factors to successful practice.</w:t>
      </w:r>
    </w:p>
    <w:p w14:paraId="17DD9258" w14:textId="77777777" w:rsidR="00665921" w:rsidRPr="00E80C9D" w:rsidRDefault="00665921" w:rsidP="00665921">
      <w:pPr>
        <w:rPr>
          <w:sz w:val="24"/>
          <w:szCs w:val="24"/>
        </w:rPr>
      </w:pPr>
    </w:p>
    <w:p w14:paraId="54DEEB8B" w14:textId="54E36DC9" w:rsidR="00312EAD" w:rsidRPr="00E80C9D" w:rsidRDefault="00312EAD" w:rsidP="00F5602C">
      <w:pPr>
        <w:rPr>
          <w:sz w:val="24"/>
          <w:szCs w:val="24"/>
        </w:rPr>
      </w:pPr>
      <w:r w:rsidRPr="00E80C9D">
        <w:rPr>
          <w:sz w:val="24"/>
          <w:szCs w:val="24"/>
        </w:rPr>
        <w:t xml:space="preserve">First, find a regular time of day.  When are you most at peace?  In the morning, after school/work, on the weekends?  Find that time </w:t>
      </w:r>
      <w:r w:rsidR="00665921" w:rsidRPr="00E80C9D">
        <w:rPr>
          <w:sz w:val="24"/>
          <w:szCs w:val="24"/>
        </w:rPr>
        <w:t>of day a</w:t>
      </w:r>
      <w:r w:rsidRPr="00E80C9D">
        <w:rPr>
          <w:sz w:val="24"/>
          <w:szCs w:val="24"/>
        </w:rPr>
        <w:t>nd stick with it.</w:t>
      </w:r>
      <w:r w:rsidR="00665921" w:rsidRPr="00E80C9D">
        <w:rPr>
          <w:sz w:val="24"/>
          <w:szCs w:val="24"/>
        </w:rPr>
        <w:t xml:space="preserve">  A routine is the best way to build muscle memory.</w:t>
      </w:r>
    </w:p>
    <w:p w14:paraId="55E48FD8" w14:textId="3C6F301B" w:rsidR="00312EAD" w:rsidRPr="00E80C9D" w:rsidRDefault="00312EAD" w:rsidP="00F5602C">
      <w:pPr>
        <w:rPr>
          <w:sz w:val="24"/>
          <w:szCs w:val="24"/>
        </w:rPr>
      </w:pPr>
    </w:p>
    <w:p w14:paraId="10953F19" w14:textId="1FCABB32" w:rsidR="00312EAD" w:rsidRPr="00E80C9D" w:rsidRDefault="00312EAD" w:rsidP="00F5602C">
      <w:pPr>
        <w:rPr>
          <w:sz w:val="24"/>
          <w:szCs w:val="24"/>
        </w:rPr>
      </w:pPr>
      <w:r w:rsidRPr="00E80C9D">
        <w:rPr>
          <w:sz w:val="24"/>
          <w:szCs w:val="24"/>
        </w:rPr>
        <w:t xml:space="preserve">Second, use a timer.  I have a simple egg-timer that marks out 5 minute intervals, but any </w:t>
      </w:r>
      <w:r w:rsidR="00665921" w:rsidRPr="00E80C9D">
        <w:rPr>
          <w:sz w:val="24"/>
          <w:szCs w:val="24"/>
        </w:rPr>
        <w:t>smart</w:t>
      </w:r>
      <w:r w:rsidRPr="00E80C9D">
        <w:rPr>
          <w:sz w:val="24"/>
          <w:szCs w:val="24"/>
        </w:rPr>
        <w:t xml:space="preserve">phone will do.  Set your practice time (see below for suggestions of length) and </w:t>
      </w:r>
      <w:r w:rsidR="00665921" w:rsidRPr="00E80C9D">
        <w:rPr>
          <w:sz w:val="24"/>
          <w:szCs w:val="24"/>
        </w:rPr>
        <w:t>try to keep to it.</w:t>
      </w:r>
    </w:p>
    <w:p w14:paraId="512AEA42" w14:textId="7669D42F" w:rsidR="00312EAD" w:rsidRPr="00E80C9D" w:rsidRDefault="00312EAD" w:rsidP="00F5602C">
      <w:pPr>
        <w:rPr>
          <w:sz w:val="24"/>
          <w:szCs w:val="24"/>
        </w:rPr>
      </w:pPr>
    </w:p>
    <w:p w14:paraId="54FE0768" w14:textId="476FB99F" w:rsidR="00312EAD" w:rsidRPr="00E80C9D" w:rsidRDefault="00312EAD" w:rsidP="00F5602C">
      <w:pPr>
        <w:rPr>
          <w:sz w:val="24"/>
          <w:szCs w:val="24"/>
        </w:rPr>
      </w:pPr>
      <w:r w:rsidRPr="00E80C9D">
        <w:rPr>
          <w:sz w:val="24"/>
          <w:szCs w:val="24"/>
        </w:rPr>
        <w:t>Third, try to practice at least two times a week.  This is true no matter what level you are at:  practice times will lengthen as you improve and take on more challenging music, but the number of practices need not vary.  Twice a week should be fine.</w:t>
      </w:r>
      <w:r w:rsidR="00665921" w:rsidRPr="00E80C9D">
        <w:rPr>
          <w:sz w:val="24"/>
          <w:szCs w:val="24"/>
        </w:rPr>
        <w:t xml:space="preserve">  </w:t>
      </w:r>
    </w:p>
    <w:p w14:paraId="31D3101C" w14:textId="7036A11A" w:rsidR="00312EAD" w:rsidRDefault="00312EAD" w:rsidP="00F5602C">
      <w:pPr>
        <w:rPr>
          <w:sz w:val="24"/>
          <w:szCs w:val="24"/>
        </w:rPr>
      </w:pPr>
    </w:p>
    <w:p w14:paraId="7E144DFC" w14:textId="74BA5375" w:rsidR="0000198A" w:rsidRPr="00E80C9D" w:rsidRDefault="0000198A" w:rsidP="0000198A">
      <w:pPr>
        <w:rPr>
          <w:sz w:val="24"/>
          <w:szCs w:val="24"/>
        </w:rPr>
      </w:pPr>
      <w:r w:rsidRPr="00E80C9D">
        <w:rPr>
          <w:sz w:val="24"/>
          <w:szCs w:val="24"/>
        </w:rPr>
        <w:t xml:space="preserve">Practice is an important part of learning to master any skill.  A soccer player will kick a ball against a wall for hours; a learner driver will go to the parking lot to practice parking; a bird will fall out of its nest several times before learning to fly.  Nothing comes naturally, and learning how to make art and music is no different from learning math and reading.  It takes time and practice.   </w:t>
      </w:r>
    </w:p>
    <w:p w14:paraId="7ACF4EF0" w14:textId="77777777" w:rsidR="0000198A" w:rsidRPr="00E80C9D" w:rsidRDefault="0000198A" w:rsidP="00F5602C">
      <w:pPr>
        <w:rPr>
          <w:sz w:val="24"/>
          <w:szCs w:val="24"/>
        </w:rPr>
      </w:pPr>
    </w:p>
    <w:p w14:paraId="5A7CC607" w14:textId="09AC4E4E" w:rsidR="00312EAD" w:rsidRPr="00E80C9D" w:rsidRDefault="00312EAD" w:rsidP="00F5602C">
      <w:pPr>
        <w:rPr>
          <w:sz w:val="24"/>
          <w:szCs w:val="24"/>
        </w:rPr>
      </w:pPr>
      <w:r w:rsidRPr="00E80C9D">
        <w:rPr>
          <w:sz w:val="24"/>
          <w:szCs w:val="24"/>
        </w:rPr>
        <w:t>If you are a parent, you will need to decide with your child whether this should be alone time or time with a parent.  If the child practices alone, they should know 1) how to fold a book to make it lie flat on the music stand 2) how to sit properly on the piano bench, with fingers curved, back straight, and feet planted on the ground or on a firm resting place</w:t>
      </w:r>
      <w:r w:rsidR="00665921" w:rsidRPr="00E80C9D">
        <w:rPr>
          <w:sz w:val="24"/>
          <w:szCs w:val="24"/>
        </w:rPr>
        <w:t xml:space="preserve">, and 3) what pages they are to practice. </w:t>
      </w:r>
      <w:r w:rsidRPr="00E80C9D">
        <w:rPr>
          <w:sz w:val="24"/>
          <w:szCs w:val="24"/>
        </w:rPr>
        <w:t xml:space="preserve"> It will also help if they can focus on the task at hand without getting too distracted.  If the child practices with the parent, let the child direct the practice.  This isn’t about adding another teacher – I will try to give clear practice instructions so that the child can work things out for themselves.  </w:t>
      </w:r>
      <w:r w:rsidR="00946F7F" w:rsidRPr="00E80C9D">
        <w:rPr>
          <w:sz w:val="24"/>
          <w:szCs w:val="24"/>
        </w:rPr>
        <w:t>Be positive and reward good effort.  You will know that any sharpness in tone will backfire (I know this from painful experience both as a parent of two children learning the piano and as a child myself!).</w:t>
      </w:r>
    </w:p>
    <w:p w14:paraId="724D2C18" w14:textId="15A17FF2" w:rsidR="00946F7F" w:rsidRPr="00E80C9D" w:rsidRDefault="00946F7F" w:rsidP="00F5602C">
      <w:pPr>
        <w:rPr>
          <w:sz w:val="24"/>
          <w:szCs w:val="24"/>
        </w:rPr>
      </w:pPr>
    </w:p>
    <w:p w14:paraId="3804E103" w14:textId="21B2559E" w:rsidR="00E80C9D" w:rsidRDefault="00665921" w:rsidP="00F5602C">
      <w:pPr>
        <w:rPr>
          <w:sz w:val="24"/>
          <w:szCs w:val="24"/>
        </w:rPr>
      </w:pPr>
      <w:r w:rsidRPr="00E80C9D">
        <w:rPr>
          <w:sz w:val="24"/>
          <w:szCs w:val="24"/>
        </w:rPr>
        <w:t>Here are some g</w:t>
      </w:r>
      <w:r w:rsidR="00946F7F" w:rsidRPr="00E80C9D">
        <w:rPr>
          <w:sz w:val="24"/>
          <w:szCs w:val="24"/>
        </w:rPr>
        <w:t>uidelines for practice times</w:t>
      </w:r>
      <w:r w:rsidRPr="00E80C9D">
        <w:rPr>
          <w:sz w:val="24"/>
          <w:szCs w:val="24"/>
        </w:rPr>
        <w:t>.  If the time goes too quickly, it’s certainly OK to practice more</w:t>
      </w:r>
      <w:r w:rsidR="00E80C9D" w:rsidRPr="00E80C9D">
        <w:rPr>
          <w:sz w:val="24"/>
          <w:szCs w:val="24"/>
        </w:rPr>
        <w:t>, or more often</w:t>
      </w:r>
      <w:r w:rsidRPr="00E80C9D">
        <w:rPr>
          <w:sz w:val="24"/>
          <w:szCs w:val="24"/>
        </w:rPr>
        <w:t>.  As the great violinist Isaac Stern once said, “</w:t>
      </w:r>
      <w:r w:rsidR="002512E0">
        <w:rPr>
          <w:sz w:val="24"/>
          <w:szCs w:val="24"/>
        </w:rPr>
        <w:t>Nine</w:t>
      </w:r>
      <w:r w:rsidRPr="00E80C9D">
        <w:rPr>
          <w:sz w:val="24"/>
          <w:szCs w:val="24"/>
        </w:rPr>
        <w:t xml:space="preserve"> hours a day </w:t>
      </w:r>
      <w:r w:rsidR="00E80C9D" w:rsidRPr="00E80C9D">
        <w:rPr>
          <w:sz w:val="24"/>
          <w:szCs w:val="24"/>
        </w:rPr>
        <w:t xml:space="preserve">is enough.  After </w:t>
      </w:r>
      <w:r w:rsidR="002512E0">
        <w:rPr>
          <w:sz w:val="24"/>
          <w:szCs w:val="24"/>
        </w:rPr>
        <w:t>nine</w:t>
      </w:r>
      <w:r w:rsidR="00E80C9D" w:rsidRPr="00E80C9D">
        <w:rPr>
          <w:sz w:val="24"/>
          <w:szCs w:val="24"/>
        </w:rPr>
        <w:t xml:space="preserve"> hours, the value of </w:t>
      </w:r>
      <w:r w:rsidR="004D1065">
        <w:rPr>
          <w:sz w:val="24"/>
          <w:szCs w:val="24"/>
        </w:rPr>
        <w:t xml:space="preserve">daily </w:t>
      </w:r>
      <w:r w:rsidR="00E80C9D" w:rsidRPr="00E80C9D">
        <w:rPr>
          <w:sz w:val="24"/>
          <w:szCs w:val="24"/>
        </w:rPr>
        <w:t xml:space="preserve">practice decreases.”  </w:t>
      </w:r>
      <w:r w:rsidR="00E80C9D" w:rsidRPr="00E80C9D">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FB617B1" w14:textId="385D932B" w:rsidR="00946F7F" w:rsidRPr="00E80C9D" w:rsidRDefault="00E80C9D" w:rsidP="00F5602C">
      <w:pPr>
        <w:rPr>
          <w:sz w:val="24"/>
          <w:szCs w:val="24"/>
        </w:rPr>
      </w:pPr>
      <w:r w:rsidRPr="00E80C9D">
        <w:rPr>
          <w:sz w:val="24"/>
          <w:szCs w:val="24"/>
          <w:u w:val="single"/>
        </w:rPr>
        <w:lastRenderedPageBreak/>
        <w:t xml:space="preserve">Guidelines for Practice Times </w:t>
      </w:r>
      <w:r w:rsidR="00946F7F" w:rsidRPr="00E80C9D">
        <w:rPr>
          <w:sz w:val="24"/>
          <w:szCs w:val="24"/>
          <w:u w:val="single"/>
        </w:rPr>
        <w:t>(children):</w:t>
      </w:r>
    </w:p>
    <w:p w14:paraId="2002E4DC" w14:textId="520AA061" w:rsidR="00946F7F" w:rsidRPr="00E80C9D" w:rsidRDefault="00946F7F" w:rsidP="00F5602C">
      <w:pPr>
        <w:rPr>
          <w:sz w:val="24"/>
          <w:szCs w:val="24"/>
        </w:rPr>
      </w:pPr>
    </w:p>
    <w:p w14:paraId="7CB78C24" w14:textId="3494736A" w:rsidR="00E80C9D" w:rsidRPr="00E80C9D" w:rsidRDefault="00E80C9D" w:rsidP="00E80C9D">
      <w:pPr>
        <w:tabs>
          <w:tab w:val="left" w:pos="5130"/>
        </w:tabs>
        <w:rPr>
          <w:b/>
          <w:bCs/>
          <w:sz w:val="24"/>
          <w:szCs w:val="24"/>
        </w:rPr>
      </w:pPr>
      <w:r w:rsidRPr="00E80C9D">
        <w:rPr>
          <w:b/>
          <w:bCs/>
          <w:sz w:val="24"/>
          <w:szCs w:val="24"/>
        </w:rPr>
        <w:t>Level</w:t>
      </w:r>
      <w:r w:rsidRPr="00E80C9D">
        <w:rPr>
          <w:b/>
          <w:bCs/>
          <w:sz w:val="24"/>
          <w:szCs w:val="24"/>
        </w:rPr>
        <w:tab/>
        <w:t>Practice Time</w:t>
      </w:r>
    </w:p>
    <w:p w14:paraId="79D96FA1" w14:textId="77777777" w:rsidR="00E80C9D" w:rsidRPr="00E80C9D" w:rsidRDefault="00E80C9D" w:rsidP="00946F7F">
      <w:pPr>
        <w:tabs>
          <w:tab w:val="left" w:pos="5040"/>
        </w:tabs>
        <w:ind w:left="1440" w:hanging="1350"/>
        <w:rPr>
          <w:sz w:val="24"/>
          <w:szCs w:val="24"/>
        </w:rPr>
      </w:pPr>
    </w:p>
    <w:p w14:paraId="592B3C06" w14:textId="6352C842" w:rsidR="00946F7F" w:rsidRPr="00E80C9D" w:rsidRDefault="00946F7F" w:rsidP="00E80C9D">
      <w:pPr>
        <w:tabs>
          <w:tab w:val="left" w:pos="5040"/>
        </w:tabs>
        <w:ind w:left="1440" w:hanging="1440"/>
        <w:rPr>
          <w:sz w:val="24"/>
          <w:szCs w:val="24"/>
        </w:rPr>
      </w:pPr>
      <w:r w:rsidRPr="00E80C9D">
        <w:rPr>
          <w:sz w:val="24"/>
          <w:szCs w:val="24"/>
        </w:rPr>
        <w:t>Piano for the Young Beginner A/B</w:t>
      </w:r>
      <w:r w:rsidRPr="00E80C9D">
        <w:rPr>
          <w:sz w:val="24"/>
          <w:szCs w:val="24"/>
        </w:rPr>
        <w:tab/>
        <w:t>No need for practice between lessons</w:t>
      </w:r>
    </w:p>
    <w:p w14:paraId="2E14D31B" w14:textId="77777777" w:rsidR="00946F7F" w:rsidRPr="00E80C9D" w:rsidRDefault="00946F7F" w:rsidP="00E80C9D">
      <w:pPr>
        <w:tabs>
          <w:tab w:val="left" w:pos="5040"/>
        </w:tabs>
        <w:ind w:left="1440" w:hanging="1440"/>
        <w:rPr>
          <w:sz w:val="24"/>
          <w:szCs w:val="24"/>
        </w:rPr>
      </w:pPr>
    </w:p>
    <w:p w14:paraId="26855180" w14:textId="4F71AAE4" w:rsidR="00946F7F" w:rsidRPr="00E80C9D" w:rsidRDefault="00946F7F" w:rsidP="00E80C9D">
      <w:pPr>
        <w:tabs>
          <w:tab w:val="left" w:pos="5040"/>
        </w:tabs>
        <w:ind w:left="1440" w:hanging="1440"/>
        <w:rPr>
          <w:sz w:val="24"/>
          <w:szCs w:val="24"/>
        </w:rPr>
      </w:pPr>
      <w:r w:rsidRPr="00E80C9D">
        <w:rPr>
          <w:sz w:val="24"/>
          <w:szCs w:val="24"/>
        </w:rPr>
        <w:t xml:space="preserve">Piano Adventures Primer (Purple Book) </w:t>
      </w:r>
      <w:r w:rsidRPr="00E80C9D">
        <w:rPr>
          <w:sz w:val="24"/>
          <w:szCs w:val="24"/>
        </w:rPr>
        <w:tab/>
        <w:t>5 minutes each practice</w:t>
      </w:r>
    </w:p>
    <w:p w14:paraId="313FA20C" w14:textId="4562085D" w:rsidR="00946F7F" w:rsidRPr="00E80C9D" w:rsidRDefault="00946F7F" w:rsidP="00E80C9D">
      <w:pPr>
        <w:tabs>
          <w:tab w:val="left" w:pos="5040"/>
        </w:tabs>
        <w:ind w:left="1440" w:hanging="1440"/>
        <w:rPr>
          <w:sz w:val="24"/>
          <w:szCs w:val="24"/>
        </w:rPr>
      </w:pPr>
      <w:r w:rsidRPr="00E80C9D">
        <w:rPr>
          <w:sz w:val="24"/>
          <w:szCs w:val="24"/>
        </w:rPr>
        <w:t>Bastien Piano Level 1</w:t>
      </w:r>
    </w:p>
    <w:p w14:paraId="5CE7AD21" w14:textId="77777777" w:rsidR="00946F7F" w:rsidRPr="00E80C9D" w:rsidRDefault="00946F7F" w:rsidP="00E80C9D">
      <w:pPr>
        <w:tabs>
          <w:tab w:val="left" w:pos="5040"/>
        </w:tabs>
        <w:ind w:left="1440" w:hanging="1440"/>
        <w:rPr>
          <w:sz w:val="24"/>
          <w:szCs w:val="24"/>
        </w:rPr>
      </w:pPr>
    </w:p>
    <w:p w14:paraId="1C9B78BB" w14:textId="0146290C" w:rsidR="00946F7F" w:rsidRPr="00E80C9D" w:rsidRDefault="00946F7F" w:rsidP="00E80C9D">
      <w:pPr>
        <w:tabs>
          <w:tab w:val="left" w:pos="5040"/>
        </w:tabs>
        <w:ind w:left="1440" w:hanging="1440"/>
        <w:rPr>
          <w:sz w:val="24"/>
          <w:szCs w:val="24"/>
        </w:rPr>
      </w:pPr>
      <w:r w:rsidRPr="00E80C9D">
        <w:rPr>
          <w:sz w:val="24"/>
          <w:szCs w:val="24"/>
        </w:rPr>
        <w:t>Piano Adventures 1 (Red Book)</w:t>
      </w:r>
      <w:r w:rsidRPr="00E80C9D">
        <w:rPr>
          <w:sz w:val="24"/>
          <w:szCs w:val="24"/>
        </w:rPr>
        <w:tab/>
        <w:t>10 minutes each practice</w:t>
      </w:r>
    </w:p>
    <w:p w14:paraId="45361A08" w14:textId="21605528" w:rsidR="00946F7F" w:rsidRPr="00E80C9D" w:rsidRDefault="00946F7F" w:rsidP="00E80C9D">
      <w:pPr>
        <w:tabs>
          <w:tab w:val="left" w:pos="5040"/>
        </w:tabs>
        <w:ind w:left="1440" w:hanging="1440"/>
        <w:rPr>
          <w:sz w:val="24"/>
          <w:szCs w:val="24"/>
        </w:rPr>
      </w:pPr>
      <w:r w:rsidRPr="00E80C9D">
        <w:rPr>
          <w:sz w:val="24"/>
          <w:szCs w:val="24"/>
        </w:rPr>
        <w:t>Bastien Piano Level 2</w:t>
      </w:r>
    </w:p>
    <w:p w14:paraId="07AF9F39" w14:textId="06761084" w:rsidR="00946F7F" w:rsidRPr="00E80C9D" w:rsidRDefault="00946F7F" w:rsidP="00E80C9D">
      <w:pPr>
        <w:tabs>
          <w:tab w:val="left" w:pos="5040"/>
        </w:tabs>
        <w:ind w:left="1440" w:hanging="1440"/>
        <w:rPr>
          <w:sz w:val="24"/>
          <w:szCs w:val="24"/>
        </w:rPr>
      </w:pPr>
      <w:r w:rsidRPr="00E80C9D">
        <w:rPr>
          <w:sz w:val="24"/>
          <w:szCs w:val="24"/>
        </w:rPr>
        <w:t>Suzuki Book 1</w:t>
      </w:r>
    </w:p>
    <w:p w14:paraId="338D3E4D" w14:textId="77777777" w:rsidR="00946F7F" w:rsidRPr="00E80C9D" w:rsidRDefault="00946F7F" w:rsidP="00E80C9D">
      <w:pPr>
        <w:tabs>
          <w:tab w:val="left" w:pos="5040"/>
        </w:tabs>
        <w:ind w:left="1440" w:hanging="1440"/>
        <w:rPr>
          <w:sz w:val="24"/>
          <w:szCs w:val="24"/>
        </w:rPr>
      </w:pPr>
    </w:p>
    <w:p w14:paraId="3653190E" w14:textId="1AD08324" w:rsidR="00946F7F" w:rsidRPr="00E80C9D" w:rsidRDefault="00946F7F" w:rsidP="00E80C9D">
      <w:pPr>
        <w:tabs>
          <w:tab w:val="left" w:pos="5040"/>
        </w:tabs>
        <w:ind w:left="1440" w:hanging="1440"/>
        <w:rPr>
          <w:sz w:val="24"/>
          <w:szCs w:val="24"/>
        </w:rPr>
      </w:pPr>
      <w:r w:rsidRPr="00E80C9D">
        <w:rPr>
          <w:sz w:val="24"/>
          <w:szCs w:val="24"/>
        </w:rPr>
        <w:t>Piano Adventures 2A (Blue Book)</w:t>
      </w:r>
      <w:r w:rsidRPr="00E80C9D">
        <w:rPr>
          <w:sz w:val="24"/>
          <w:szCs w:val="24"/>
        </w:rPr>
        <w:tab/>
        <w:t>15 minutes each practice</w:t>
      </w:r>
    </w:p>
    <w:p w14:paraId="4C43AD9B" w14:textId="4FFC1027" w:rsidR="00946F7F" w:rsidRPr="00E80C9D" w:rsidRDefault="00946F7F" w:rsidP="00E80C9D">
      <w:pPr>
        <w:tabs>
          <w:tab w:val="left" w:pos="5040"/>
        </w:tabs>
        <w:ind w:left="1440" w:hanging="1440"/>
        <w:rPr>
          <w:sz w:val="24"/>
          <w:szCs w:val="24"/>
        </w:rPr>
      </w:pPr>
      <w:r w:rsidRPr="00E80C9D">
        <w:rPr>
          <w:sz w:val="24"/>
          <w:szCs w:val="24"/>
        </w:rPr>
        <w:t>Suzuki Book 2</w:t>
      </w:r>
    </w:p>
    <w:p w14:paraId="1D936C64" w14:textId="77777777" w:rsidR="00946F7F" w:rsidRPr="00E80C9D" w:rsidRDefault="00946F7F" w:rsidP="00E80C9D">
      <w:pPr>
        <w:tabs>
          <w:tab w:val="left" w:pos="5040"/>
        </w:tabs>
        <w:ind w:left="1440" w:hanging="1440"/>
        <w:rPr>
          <w:sz w:val="24"/>
          <w:szCs w:val="24"/>
        </w:rPr>
      </w:pPr>
    </w:p>
    <w:p w14:paraId="3D607836" w14:textId="31F2E364" w:rsidR="00946F7F" w:rsidRPr="00E80C9D" w:rsidRDefault="00946F7F" w:rsidP="00E80C9D">
      <w:pPr>
        <w:tabs>
          <w:tab w:val="left" w:pos="5040"/>
        </w:tabs>
        <w:ind w:left="1440" w:hanging="1440"/>
        <w:rPr>
          <w:sz w:val="24"/>
          <w:szCs w:val="24"/>
        </w:rPr>
      </w:pPr>
      <w:r w:rsidRPr="00E80C9D">
        <w:rPr>
          <w:sz w:val="24"/>
          <w:szCs w:val="24"/>
        </w:rPr>
        <w:t>Piano Adventures 2B (Orange Book)</w:t>
      </w:r>
      <w:r w:rsidRPr="00E80C9D">
        <w:rPr>
          <w:sz w:val="24"/>
          <w:szCs w:val="24"/>
        </w:rPr>
        <w:tab/>
        <w:t>20 minutes each practice</w:t>
      </w:r>
    </w:p>
    <w:p w14:paraId="4E0A3065" w14:textId="3BB1F206" w:rsidR="00946F7F" w:rsidRPr="00E80C9D" w:rsidRDefault="00946F7F" w:rsidP="00E80C9D">
      <w:pPr>
        <w:tabs>
          <w:tab w:val="left" w:pos="5040"/>
        </w:tabs>
        <w:ind w:left="1440" w:hanging="1440"/>
        <w:rPr>
          <w:sz w:val="24"/>
          <w:szCs w:val="24"/>
        </w:rPr>
      </w:pPr>
      <w:r w:rsidRPr="00E80C9D">
        <w:rPr>
          <w:sz w:val="24"/>
          <w:szCs w:val="24"/>
        </w:rPr>
        <w:t>Suzuki Book 3</w:t>
      </w:r>
    </w:p>
    <w:p w14:paraId="349EA4C6" w14:textId="0F826AF5" w:rsidR="00946F7F" w:rsidRPr="00E80C9D" w:rsidRDefault="00946F7F" w:rsidP="00E80C9D">
      <w:pPr>
        <w:tabs>
          <w:tab w:val="left" w:pos="5040"/>
        </w:tabs>
        <w:ind w:left="1440" w:hanging="1440"/>
        <w:rPr>
          <w:sz w:val="24"/>
          <w:szCs w:val="24"/>
        </w:rPr>
      </w:pPr>
    </w:p>
    <w:p w14:paraId="5D1160E1" w14:textId="24602958" w:rsidR="00946F7F" w:rsidRPr="00E80C9D" w:rsidRDefault="00946F7F" w:rsidP="00E80C9D">
      <w:pPr>
        <w:ind w:left="1440" w:hanging="1440"/>
        <w:rPr>
          <w:sz w:val="24"/>
          <w:szCs w:val="24"/>
          <w:u w:val="single"/>
        </w:rPr>
      </w:pPr>
      <w:r w:rsidRPr="00E80C9D">
        <w:rPr>
          <w:sz w:val="24"/>
          <w:szCs w:val="24"/>
          <w:u w:val="single"/>
        </w:rPr>
        <w:t>Guidelines for practice times (adults</w:t>
      </w:r>
      <w:r w:rsidR="00846DEF">
        <w:rPr>
          <w:sz w:val="24"/>
          <w:szCs w:val="24"/>
          <w:u w:val="single"/>
        </w:rPr>
        <w:t xml:space="preserve"> and older beginners</w:t>
      </w:r>
      <w:r w:rsidRPr="00E80C9D">
        <w:rPr>
          <w:sz w:val="24"/>
          <w:szCs w:val="24"/>
          <w:u w:val="single"/>
        </w:rPr>
        <w:t>):</w:t>
      </w:r>
    </w:p>
    <w:p w14:paraId="7EBE8E45" w14:textId="77777777" w:rsidR="00946F7F" w:rsidRPr="00E80C9D" w:rsidRDefault="00946F7F" w:rsidP="00E80C9D">
      <w:pPr>
        <w:ind w:hanging="1440"/>
        <w:rPr>
          <w:sz w:val="24"/>
          <w:szCs w:val="24"/>
        </w:rPr>
      </w:pPr>
    </w:p>
    <w:p w14:paraId="18199AAD" w14:textId="77777777" w:rsidR="00E80C9D" w:rsidRPr="00E80C9D" w:rsidRDefault="00E80C9D" w:rsidP="00E80C9D">
      <w:pPr>
        <w:tabs>
          <w:tab w:val="left" w:pos="5130"/>
        </w:tabs>
        <w:rPr>
          <w:b/>
          <w:bCs/>
          <w:sz w:val="24"/>
          <w:szCs w:val="24"/>
        </w:rPr>
      </w:pPr>
      <w:r w:rsidRPr="00E80C9D">
        <w:rPr>
          <w:b/>
          <w:bCs/>
          <w:sz w:val="24"/>
          <w:szCs w:val="24"/>
        </w:rPr>
        <w:t>Level</w:t>
      </w:r>
      <w:r w:rsidRPr="00E80C9D">
        <w:rPr>
          <w:b/>
          <w:bCs/>
          <w:sz w:val="24"/>
          <w:szCs w:val="24"/>
        </w:rPr>
        <w:tab/>
        <w:t>Practice Time</w:t>
      </w:r>
    </w:p>
    <w:p w14:paraId="182F514F" w14:textId="77777777" w:rsidR="00946F7F" w:rsidRPr="00E80C9D" w:rsidRDefault="00946F7F" w:rsidP="00E80C9D">
      <w:pPr>
        <w:tabs>
          <w:tab w:val="left" w:pos="5040"/>
        </w:tabs>
        <w:ind w:left="1440" w:hanging="1440"/>
        <w:rPr>
          <w:sz w:val="24"/>
          <w:szCs w:val="24"/>
        </w:rPr>
      </w:pPr>
    </w:p>
    <w:p w14:paraId="6A4EEFFB" w14:textId="30B1D25E" w:rsidR="00946F7F" w:rsidRPr="00E80C9D" w:rsidRDefault="00946F7F" w:rsidP="00E80C9D">
      <w:pPr>
        <w:tabs>
          <w:tab w:val="left" w:pos="5040"/>
        </w:tabs>
        <w:ind w:left="1440" w:hanging="1440"/>
        <w:rPr>
          <w:sz w:val="24"/>
          <w:szCs w:val="24"/>
        </w:rPr>
      </w:pPr>
      <w:r w:rsidRPr="00E80C9D">
        <w:rPr>
          <w:sz w:val="24"/>
          <w:szCs w:val="24"/>
        </w:rPr>
        <w:t>Alfred Piano Course Level 1</w:t>
      </w:r>
      <w:r w:rsidRPr="00E80C9D">
        <w:rPr>
          <w:sz w:val="24"/>
          <w:szCs w:val="24"/>
        </w:rPr>
        <w:tab/>
        <w:t>10 minutes each practice</w:t>
      </w:r>
    </w:p>
    <w:p w14:paraId="765C3E0C" w14:textId="744BF8B6" w:rsidR="00846DEF" w:rsidRDefault="00846DEF" w:rsidP="00846DEF">
      <w:pPr>
        <w:tabs>
          <w:tab w:val="left" w:pos="5040"/>
        </w:tabs>
        <w:ind w:left="1440" w:hanging="1440"/>
        <w:rPr>
          <w:sz w:val="24"/>
          <w:szCs w:val="24"/>
        </w:rPr>
      </w:pPr>
      <w:r>
        <w:rPr>
          <w:sz w:val="24"/>
          <w:szCs w:val="24"/>
        </w:rPr>
        <w:t>Accelerated Piano Adventures 1 (</w:t>
      </w:r>
      <w:r>
        <w:rPr>
          <w:sz w:val="24"/>
          <w:szCs w:val="24"/>
        </w:rPr>
        <w:t>Gold</w:t>
      </w:r>
      <w:r>
        <w:rPr>
          <w:sz w:val="24"/>
          <w:szCs w:val="24"/>
        </w:rPr>
        <w:t xml:space="preserve"> Book)</w:t>
      </w:r>
    </w:p>
    <w:p w14:paraId="7159576F" w14:textId="01EBE8D5" w:rsidR="00946F7F" w:rsidRPr="00E80C9D" w:rsidRDefault="00946F7F" w:rsidP="00E80C9D">
      <w:pPr>
        <w:tabs>
          <w:tab w:val="left" w:pos="5040"/>
        </w:tabs>
        <w:ind w:left="1440" w:hanging="1440"/>
        <w:rPr>
          <w:sz w:val="24"/>
          <w:szCs w:val="24"/>
        </w:rPr>
      </w:pPr>
      <w:r w:rsidRPr="00E80C9D">
        <w:rPr>
          <w:sz w:val="24"/>
          <w:szCs w:val="24"/>
        </w:rPr>
        <w:t>Suzuki Book 1</w:t>
      </w:r>
    </w:p>
    <w:p w14:paraId="0B7C22B5" w14:textId="77777777" w:rsidR="00946F7F" w:rsidRPr="00E80C9D" w:rsidRDefault="00946F7F" w:rsidP="00E80C9D">
      <w:pPr>
        <w:tabs>
          <w:tab w:val="left" w:pos="5040"/>
        </w:tabs>
        <w:ind w:left="1440" w:hanging="1440"/>
        <w:rPr>
          <w:sz w:val="24"/>
          <w:szCs w:val="24"/>
        </w:rPr>
      </w:pPr>
    </w:p>
    <w:p w14:paraId="344C2417" w14:textId="25E0E7CA" w:rsidR="00946F7F" w:rsidRPr="00E80C9D" w:rsidRDefault="00946F7F" w:rsidP="00E80C9D">
      <w:pPr>
        <w:tabs>
          <w:tab w:val="left" w:pos="5040"/>
        </w:tabs>
        <w:ind w:left="1440" w:hanging="1440"/>
        <w:rPr>
          <w:sz w:val="24"/>
          <w:szCs w:val="24"/>
        </w:rPr>
      </w:pPr>
      <w:r w:rsidRPr="00E80C9D">
        <w:rPr>
          <w:sz w:val="24"/>
          <w:szCs w:val="24"/>
        </w:rPr>
        <w:t>Alfred Piano Course Level 2</w:t>
      </w:r>
      <w:r w:rsidRPr="00E80C9D">
        <w:rPr>
          <w:sz w:val="24"/>
          <w:szCs w:val="24"/>
        </w:rPr>
        <w:tab/>
        <w:t>20 minutes each practice</w:t>
      </w:r>
    </w:p>
    <w:p w14:paraId="69E9680F" w14:textId="509EC7B1" w:rsidR="00846DEF" w:rsidRDefault="00846DEF" w:rsidP="00846DEF">
      <w:pPr>
        <w:tabs>
          <w:tab w:val="left" w:pos="5040"/>
        </w:tabs>
        <w:ind w:left="1440" w:hanging="1440"/>
        <w:rPr>
          <w:sz w:val="24"/>
          <w:szCs w:val="24"/>
        </w:rPr>
      </w:pPr>
      <w:r>
        <w:rPr>
          <w:sz w:val="24"/>
          <w:szCs w:val="24"/>
        </w:rPr>
        <w:t xml:space="preserve">Accelerated Piano Adventures </w:t>
      </w:r>
      <w:r>
        <w:rPr>
          <w:sz w:val="24"/>
          <w:szCs w:val="24"/>
        </w:rPr>
        <w:t>2</w:t>
      </w:r>
      <w:r>
        <w:rPr>
          <w:sz w:val="24"/>
          <w:szCs w:val="24"/>
        </w:rPr>
        <w:t xml:space="preserve"> (</w:t>
      </w:r>
      <w:r>
        <w:rPr>
          <w:sz w:val="24"/>
          <w:szCs w:val="24"/>
        </w:rPr>
        <w:t>Bronze</w:t>
      </w:r>
      <w:r>
        <w:rPr>
          <w:sz w:val="24"/>
          <w:szCs w:val="24"/>
        </w:rPr>
        <w:t xml:space="preserve"> Book)</w:t>
      </w:r>
    </w:p>
    <w:p w14:paraId="681151E2" w14:textId="4028FE15" w:rsidR="00946F7F" w:rsidRPr="00E80C9D" w:rsidRDefault="00946F7F" w:rsidP="00E80C9D">
      <w:pPr>
        <w:tabs>
          <w:tab w:val="left" w:pos="5040"/>
        </w:tabs>
        <w:ind w:left="1440" w:hanging="1440"/>
        <w:rPr>
          <w:sz w:val="24"/>
          <w:szCs w:val="24"/>
        </w:rPr>
      </w:pPr>
      <w:r w:rsidRPr="00E80C9D">
        <w:rPr>
          <w:sz w:val="24"/>
          <w:szCs w:val="24"/>
        </w:rPr>
        <w:t>Suzuki Book 2</w:t>
      </w:r>
    </w:p>
    <w:p w14:paraId="7FA85353" w14:textId="7791A656" w:rsidR="00946F7F" w:rsidRPr="00E80C9D" w:rsidRDefault="00946F7F" w:rsidP="00E80C9D">
      <w:pPr>
        <w:tabs>
          <w:tab w:val="left" w:pos="5040"/>
        </w:tabs>
        <w:ind w:left="1440" w:hanging="1440"/>
        <w:rPr>
          <w:sz w:val="24"/>
          <w:szCs w:val="24"/>
        </w:rPr>
      </w:pPr>
    </w:p>
    <w:p w14:paraId="29A735F1" w14:textId="15A4EDF3" w:rsidR="00946F7F" w:rsidRPr="00E80C9D" w:rsidRDefault="00946F7F" w:rsidP="00E80C9D">
      <w:pPr>
        <w:tabs>
          <w:tab w:val="left" w:pos="5040"/>
        </w:tabs>
        <w:ind w:left="1440" w:hanging="1440"/>
        <w:rPr>
          <w:sz w:val="24"/>
          <w:szCs w:val="24"/>
        </w:rPr>
      </w:pPr>
      <w:r w:rsidRPr="00E80C9D">
        <w:rPr>
          <w:sz w:val="24"/>
          <w:szCs w:val="24"/>
        </w:rPr>
        <w:t>Alfred Piano Course Level 3</w:t>
      </w:r>
      <w:r w:rsidRPr="00E80C9D">
        <w:rPr>
          <w:sz w:val="24"/>
          <w:szCs w:val="24"/>
        </w:rPr>
        <w:tab/>
        <w:t>30 minutes each practice</w:t>
      </w:r>
    </w:p>
    <w:p w14:paraId="73494151" w14:textId="2CD8A645" w:rsidR="00946F7F" w:rsidRPr="00E80C9D" w:rsidRDefault="00946F7F" w:rsidP="00E80C9D">
      <w:pPr>
        <w:tabs>
          <w:tab w:val="left" w:pos="5040"/>
        </w:tabs>
        <w:ind w:left="1440" w:hanging="1440"/>
        <w:rPr>
          <w:sz w:val="24"/>
          <w:szCs w:val="24"/>
        </w:rPr>
      </w:pPr>
      <w:r w:rsidRPr="00E80C9D">
        <w:rPr>
          <w:sz w:val="24"/>
          <w:szCs w:val="24"/>
        </w:rPr>
        <w:t>Suzuki Book 3</w:t>
      </w:r>
    </w:p>
    <w:p w14:paraId="7B7F2889" w14:textId="77777777" w:rsidR="00946F7F" w:rsidRPr="00E80C9D" w:rsidRDefault="00946F7F" w:rsidP="00E80C9D">
      <w:pPr>
        <w:tabs>
          <w:tab w:val="left" w:pos="5040"/>
        </w:tabs>
        <w:ind w:left="1440" w:hanging="1440"/>
        <w:rPr>
          <w:sz w:val="24"/>
          <w:szCs w:val="24"/>
        </w:rPr>
      </w:pPr>
    </w:p>
    <w:p w14:paraId="194DE9DC" w14:textId="77777777" w:rsidR="00946F7F" w:rsidRPr="00E80C9D" w:rsidRDefault="00946F7F" w:rsidP="00946F7F">
      <w:pPr>
        <w:tabs>
          <w:tab w:val="left" w:pos="5040"/>
        </w:tabs>
        <w:ind w:left="1440" w:hanging="1350"/>
        <w:rPr>
          <w:sz w:val="24"/>
          <w:szCs w:val="24"/>
        </w:rPr>
      </w:pPr>
    </w:p>
    <w:sectPr w:rsidR="00946F7F" w:rsidRPr="00E80C9D" w:rsidSect="00E80C9D">
      <w:headerReference w:type="default" r:id="rId9"/>
      <w:footerReference w:type="default" r:id="rId10"/>
      <w:headerReference w:type="first" r:id="rId11"/>
      <w:pgSz w:w="12240" w:h="15840" w:code="1"/>
      <w:pgMar w:top="273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187D" w14:textId="77777777" w:rsidR="00CF22DF" w:rsidRDefault="00CF22DF">
      <w:pPr>
        <w:spacing w:before="0" w:after="0"/>
      </w:pPr>
      <w:r>
        <w:separator/>
      </w:r>
    </w:p>
  </w:endnote>
  <w:endnote w:type="continuationSeparator" w:id="0">
    <w:p w14:paraId="340F4420" w14:textId="77777777" w:rsidR="00CF22DF" w:rsidRDefault="00CF22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A92F" w14:textId="21C6A661" w:rsidR="007C1172" w:rsidRDefault="007C1172" w:rsidP="00E80C9D">
    <w:pPr>
      <w:pStyle w:val="Footer"/>
      <w:pBdr>
        <w:left w:val="single" w:sz="2" w:space="0" w:color="FFFFFF" w:themeColor="background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B352" w14:textId="77777777" w:rsidR="00CF22DF" w:rsidRDefault="00CF22DF">
      <w:pPr>
        <w:spacing w:before="0" w:after="0"/>
      </w:pPr>
      <w:r>
        <w:separator/>
      </w:r>
    </w:p>
  </w:footnote>
  <w:footnote w:type="continuationSeparator" w:id="0">
    <w:p w14:paraId="6BCA2E28" w14:textId="77777777" w:rsidR="00CF22DF" w:rsidRDefault="00CF22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2"/>
      <w:tblW w:w="5000" w:type="pct"/>
      <w:tblLayout w:type="fixed"/>
      <w:tblLook w:val="04A0" w:firstRow="1" w:lastRow="0" w:firstColumn="1" w:lastColumn="0" w:noHBand="0" w:noVBand="1"/>
      <w:tblDescription w:val="Header layout table"/>
    </w:tblPr>
    <w:tblGrid>
      <w:gridCol w:w="5033"/>
      <w:gridCol w:w="5047"/>
    </w:tblGrid>
    <w:tr w:rsidR="00E80C9D" w14:paraId="2A48EA87" w14:textId="77777777" w:rsidTr="00BA6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3" w:type="dxa"/>
        </w:tcPr>
        <w:p w14:paraId="3886BE9A" w14:textId="77777777" w:rsidR="00E80C9D" w:rsidRDefault="00E80C9D" w:rsidP="00E80C9D">
          <w:r>
            <w:t>Sebastian Knowles</w:t>
          </w:r>
        </w:p>
        <w:p w14:paraId="244ADE35" w14:textId="77777777" w:rsidR="00E80C9D" w:rsidRDefault="00E80C9D" w:rsidP="00E80C9D">
          <w:pPr>
            <w:rPr>
              <w:bCs w:val="0"/>
            </w:rPr>
          </w:pPr>
          <w:r>
            <w:t>130 Mithoff St.</w:t>
          </w:r>
        </w:p>
        <w:p w14:paraId="673B5CEF" w14:textId="77777777" w:rsidR="00E80C9D" w:rsidRDefault="00E80C9D" w:rsidP="00E80C9D">
          <w:r>
            <w:t>Columbus, OH 43206</w:t>
          </w:r>
        </w:p>
        <w:p w14:paraId="6B693A2D" w14:textId="77777777" w:rsidR="00E80C9D" w:rsidRDefault="00E80C9D" w:rsidP="00E80C9D">
          <w:r w:rsidRPr="00841DD4">
            <w:rPr>
              <w:rStyle w:val="Strong"/>
            </w:rPr>
            <w:t>Phone</w:t>
          </w:r>
          <w:r>
            <w:t xml:space="preserve"> 614-390-5926</w:t>
          </w:r>
        </w:p>
      </w:tc>
      <w:tc>
        <w:tcPr>
          <w:tcW w:w="5047" w:type="dxa"/>
          <w:tcMar>
            <w:right w:w="14" w:type="dxa"/>
          </w:tcMar>
        </w:tcPr>
        <w:p w14:paraId="3EE9CC21" w14:textId="77777777" w:rsidR="00E80C9D" w:rsidRPr="009A311C" w:rsidRDefault="00E80C9D" w:rsidP="00E80C9D">
          <w:pPr>
            <w:pStyle w:val="Header"/>
            <w:cnfStyle w:val="100000000000" w:firstRow="1" w:lastRow="0" w:firstColumn="0" w:lastColumn="0" w:oddVBand="0" w:evenVBand="0" w:oddHBand="0" w:evenHBand="0" w:firstRowFirstColumn="0" w:firstRowLastColumn="0" w:lastRowFirstColumn="0" w:lastRowLastColumn="0"/>
          </w:pPr>
          <w:r w:rsidRPr="009A311C">
            <w:rPr>
              <w:noProof/>
            </w:rPr>
            <w:drawing>
              <wp:inline distT="0" distB="0" distL="0" distR="0" wp14:anchorId="4A59FD08" wp14:editId="794CFA63">
                <wp:extent cx="518160" cy="532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529455" cy="544147"/>
                        </a:xfrm>
                        <a:prstGeom prst="rect">
                          <a:avLst/>
                        </a:prstGeom>
                        <a:noFill/>
                        <a:ln w="9525">
                          <a:noFill/>
                          <a:miter lim="800000"/>
                          <a:headEnd/>
                          <a:tailEnd/>
                        </a:ln>
                      </pic:spPr>
                    </pic:pic>
                  </a:graphicData>
                </a:graphic>
              </wp:inline>
            </w:drawing>
          </w:r>
        </w:p>
      </w:tc>
    </w:tr>
  </w:tbl>
  <w:p w14:paraId="4D40BF79" w14:textId="77777777" w:rsidR="00E80C9D" w:rsidRDefault="00E8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2"/>
      <w:tblW w:w="5000" w:type="pct"/>
      <w:tblLayout w:type="fixed"/>
      <w:tblLook w:val="04A0" w:firstRow="1" w:lastRow="0" w:firstColumn="1" w:lastColumn="0" w:noHBand="0" w:noVBand="1"/>
      <w:tblDescription w:val="Header layout table"/>
    </w:tblPr>
    <w:tblGrid>
      <w:gridCol w:w="5033"/>
      <w:gridCol w:w="5047"/>
    </w:tblGrid>
    <w:tr w:rsidR="007C1172" w14:paraId="35EA444C" w14:textId="77777777" w:rsidTr="004A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3" w:type="dxa"/>
        </w:tcPr>
        <w:p w14:paraId="4C5DFEF5" w14:textId="77777777" w:rsidR="007C1172" w:rsidRDefault="00F5602C">
          <w:r>
            <w:t>Sebastian Knowles</w:t>
          </w:r>
        </w:p>
        <w:p w14:paraId="4D0AE348" w14:textId="77777777" w:rsidR="007C1172" w:rsidRDefault="00F5602C">
          <w:pPr>
            <w:rPr>
              <w:bCs w:val="0"/>
            </w:rPr>
          </w:pPr>
          <w:r>
            <w:t>130 Mithoff St.</w:t>
          </w:r>
        </w:p>
        <w:p w14:paraId="35BE18AC" w14:textId="77777777" w:rsidR="00F5602C" w:rsidRDefault="00F5602C">
          <w:r>
            <w:t>Columbus, OH 43206</w:t>
          </w:r>
        </w:p>
        <w:p w14:paraId="58C55E51" w14:textId="77777777" w:rsidR="007C1172" w:rsidRDefault="00080532" w:rsidP="00914940">
          <w:r w:rsidRPr="00841DD4">
            <w:rPr>
              <w:rStyle w:val="Strong"/>
            </w:rPr>
            <w:t>Phone</w:t>
          </w:r>
          <w:r w:rsidR="00B01A50">
            <w:t xml:space="preserve"> </w:t>
          </w:r>
          <w:r w:rsidR="00F5602C">
            <w:t>614-390-5926</w:t>
          </w:r>
        </w:p>
      </w:tc>
      <w:tc>
        <w:tcPr>
          <w:tcW w:w="5047" w:type="dxa"/>
          <w:tcMar>
            <w:right w:w="14" w:type="dxa"/>
          </w:tcMar>
        </w:tcPr>
        <w:p w14:paraId="26C02F7B" w14:textId="77777777" w:rsidR="007C1172" w:rsidRPr="009A311C" w:rsidRDefault="009A311C" w:rsidP="009A311C">
          <w:pPr>
            <w:pStyle w:val="Header"/>
            <w:cnfStyle w:val="100000000000" w:firstRow="1" w:lastRow="0" w:firstColumn="0" w:lastColumn="0" w:oddVBand="0" w:evenVBand="0" w:oddHBand="0" w:evenHBand="0" w:firstRowFirstColumn="0" w:firstRowLastColumn="0" w:lastRowFirstColumn="0" w:lastRowLastColumn="0"/>
          </w:pPr>
          <w:r w:rsidRPr="009A311C">
            <w:rPr>
              <w:noProof/>
            </w:rPr>
            <w:drawing>
              <wp:inline distT="0" distB="0" distL="0" distR="0" wp14:anchorId="26DC78A8" wp14:editId="730D7A9A">
                <wp:extent cx="518160" cy="53253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bwMode="auto">
                        <a:xfrm>
                          <a:off x="0" y="0"/>
                          <a:ext cx="529455" cy="544147"/>
                        </a:xfrm>
                        <a:prstGeom prst="rect">
                          <a:avLst/>
                        </a:prstGeom>
                        <a:noFill/>
                        <a:ln w="9525">
                          <a:noFill/>
                          <a:miter lim="800000"/>
                          <a:headEnd/>
                          <a:tailEnd/>
                        </a:ln>
                      </pic:spPr>
                    </pic:pic>
                  </a:graphicData>
                </a:graphic>
              </wp:inline>
            </w:drawing>
          </w:r>
        </w:p>
      </w:tc>
    </w:tr>
  </w:tbl>
  <w:p w14:paraId="774ADD71" w14:textId="77777777" w:rsidR="007C1172" w:rsidRDefault="007C1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2C"/>
    <w:rsid w:val="0000198A"/>
    <w:rsid w:val="00026576"/>
    <w:rsid w:val="00030E49"/>
    <w:rsid w:val="000542B0"/>
    <w:rsid w:val="000722E5"/>
    <w:rsid w:val="00080532"/>
    <w:rsid w:val="000B683F"/>
    <w:rsid w:val="000E0CA7"/>
    <w:rsid w:val="000E2DFA"/>
    <w:rsid w:val="00131AE1"/>
    <w:rsid w:val="001409FD"/>
    <w:rsid w:val="0016481D"/>
    <w:rsid w:val="00167978"/>
    <w:rsid w:val="00170751"/>
    <w:rsid w:val="0017125C"/>
    <w:rsid w:val="0018376C"/>
    <w:rsid w:val="00185B0A"/>
    <w:rsid w:val="001902CB"/>
    <w:rsid w:val="001A032E"/>
    <w:rsid w:val="001A5F24"/>
    <w:rsid w:val="001B6159"/>
    <w:rsid w:val="002201B0"/>
    <w:rsid w:val="00233E3C"/>
    <w:rsid w:val="002512E0"/>
    <w:rsid w:val="0027603B"/>
    <w:rsid w:val="002E0CC8"/>
    <w:rsid w:val="002E6322"/>
    <w:rsid w:val="00312C2A"/>
    <w:rsid w:val="00312EAD"/>
    <w:rsid w:val="00325978"/>
    <w:rsid w:val="00361208"/>
    <w:rsid w:val="00363B0A"/>
    <w:rsid w:val="00363FEE"/>
    <w:rsid w:val="003940BA"/>
    <w:rsid w:val="003C6191"/>
    <w:rsid w:val="003E57E0"/>
    <w:rsid w:val="00412F60"/>
    <w:rsid w:val="0045102D"/>
    <w:rsid w:val="004555E8"/>
    <w:rsid w:val="00467C64"/>
    <w:rsid w:val="00492BB5"/>
    <w:rsid w:val="00492EA3"/>
    <w:rsid w:val="00493885"/>
    <w:rsid w:val="004A1D7B"/>
    <w:rsid w:val="004A6108"/>
    <w:rsid w:val="004D1065"/>
    <w:rsid w:val="0050698C"/>
    <w:rsid w:val="005740AE"/>
    <w:rsid w:val="00580A31"/>
    <w:rsid w:val="0059455E"/>
    <w:rsid w:val="005F582F"/>
    <w:rsid w:val="00615399"/>
    <w:rsid w:val="006355EF"/>
    <w:rsid w:val="00665921"/>
    <w:rsid w:val="006779B3"/>
    <w:rsid w:val="00695CC4"/>
    <w:rsid w:val="006B1BBF"/>
    <w:rsid w:val="006E05BC"/>
    <w:rsid w:val="0071139D"/>
    <w:rsid w:val="007252AA"/>
    <w:rsid w:val="007427F1"/>
    <w:rsid w:val="007A1ED3"/>
    <w:rsid w:val="007C1172"/>
    <w:rsid w:val="00841DD4"/>
    <w:rsid w:val="00846DEF"/>
    <w:rsid w:val="008A4092"/>
    <w:rsid w:val="008B0BB0"/>
    <w:rsid w:val="008F05CF"/>
    <w:rsid w:val="00907974"/>
    <w:rsid w:val="00911721"/>
    <w:rsid w:val="00914940"/>
    <w:rsid w:val="0094317B"/>
    <w:rsid w:val="00946F7F"/>
    <w:rsid w:val="0097665D"/>
    <w:rsid w:val="009A0A08"/>
    <w:rsid w:val="009A311C"/>
    <w:rsid w:val="009A5694"/>
    <w:rsid w:val="009B142E"/>
    <w:rsid w:val="00A0366B"/>
    <w:rsid w:val="00A157A3"/>
    <w:rsid w:val="00A5384D"/>
    <w:rsid w:val="00A56EDC"/>
    <w:rsid w:val="00A63413"/>
    <w:rsid w:val="00A647EE"/>
    <w:rsid w:val="00AC2B64"/>
    <w:rsid w:val="00AD7BD7"/>
    <w:rsid w:val="00B01A50"/>
    <w:rsid w:val="00B177A7"/>
    <w:rsid w:val="00BA3EC2"/>
    <w:rsid w:val="00BE6CDD"/>
    <w:rsid w:val="00C4344E"/>
    <w:rsid w:val="00C46A36"/>
    <w:rsid w:val="00C84F55"/>
    <w:rsid w:val="00C93FE4"/>
    <w:rsid w:val="00CC056C"/>
    <w:rsid w:val="00CC5F6A"/>
    <w:rsid w:val="00CE72FB"/>
    <w:rsid w:val="00CF22DF"/>
    <w:rsid w:val="00D12321"/>
    <w:rsid w:val="00D275A5"/>
    <w:rsid w:val="00D7249E"/>
    <w:rsid w:val="00D93160"/>
    <w:rsid w:val="00E4675E"/>
    <w:rsid w:val="00E46AB4"/>
    <w:rsid w:val="00E54CDB"/>
    <w:rsid w:val="00E80C9D"/>
    <w:rsid w:val="00E84F50"/>
    <w:rsid w:val="00E92120"/>
    <w:rsid w:val="00E92918"/>
    <w:rsid w:val="00EE5ED1"/>
    <w:rsid w:val="00F5602C"/>
    <w:rsid w:val="00F745DF"/>
    <w:rsid w:val="00F76245"/>
    <w:rsid w:val="00FA58CD"/>
    <w:rsid w:val="00FA6755"/>
    <w:rsid w:val="00FB2138"/>
    <w:rsid w:val="00FE2ADD"/>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1BA09"/>
  <w15:chartTrackingRefBased/>
  <w15:docId w15:val="{64FEE283-F99F-40C1-ACF4-AC43ECF2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7B"/>
    <w:rPr>
      <w:kern w:val="20"/>
    </w:rPr>
  </w:style>
  <w:style w:type="paragraph" w:styleId="Heading1">
    <w:name w:val="heading 1"/>
    <w:basedOn w:val="Normal"/>
    <w:link w:val="Heading1Char"/>
    <w:uiPriority w:val="3"/>
    <w:qFormat/>
    <w:rsid w:val="00312C2A"/>
    <w:pPr>
      <w:keepNext/>
      <w:keepLines/>
      <w:outlineLvl w:val="0"/>
    </w:pPr>
    <w:rPr>
      <w:rFonts w:asciiTheme="majorHAnsi" w:eastAsiaTheme="majorEastAsia" w:hAnsiTheme="majorHAnsi" w:cstheme="majorBidi"/>
      <w:caps/>
      <w:color w:val="577188" w:themeColor="accent1" w:themeShade="BF"/>
      <w:szCs w:val="32"/>
    </w:rPr>
  </w:style>
  <w:style w:type="paragraph" w:styleId="Heading2">
    <w:name w:val="heading 2"/>
    <w:basedOn w:val="Normal"/>
    <w:link w:val="Heading2Char"/>
    <w:uiPriority w:val="3"/>
    <w:unhideWhenUsed/>
    <w:qFormat/>
    <w:rsid w:val="00312C2A"/>
    <w:pPr>
      <w:keepNext/>
      <w:keepLines/>
      <w:contextualSpacing/>
      <w:outlineLvl w:val="1"/>
    </w:pPr>
    <w:rPr>
      <w:rFonts w:asciiTheme="majorHAnsi" w:eastAsiaTheme="majorEastAsia" w:hAnsiTheme="majorHAnsi" w:cstheme="majorBidi"/>
      <w:b/>
      <w:caps/>
      <w:color w:val="577188" w:themeColor="accent1" w:themeShade="BF"/>
      <w:szCs w:val="26"/>
    </w:rPr>
  </w:style>
  <w:style w:type="paragraph" w:styleId="Heading3">
    <w:name w:val="heading 3"/>
    <w:basedOn w:val="Normal"/>
    <w:next w:val="Normal"/>
    <w:link w:val="Heading3Char"/>
    <w:uiPriority w:val="3"/>
    <w:semiHidden/>
    <w:unhideWhenUsed/>
    <w:qFormat/>
    <w:rsid w:val="007427F1"/>
    <w:pPr>
      <w:keepNext/>
      <w:keepLines/>
      <w:spacing w:after="0"/>
      <w:outlineLvl w:val="2"/>
    </w:pPr>
    <w:rPr>
      <w:rFonts w:asciiTheme="majorHAnsi" w:eastAsiaTheme="majorEastAsia" w:hAnsiTheme="majorHAnsi" w:cstheme="majorBidi"/>
      <w:i/>
      <w:caps/>
      <w:color w:val="7E97AD" w:themeColor="accent1"/>
      <w:szCs w:val="24"/>
    </w:rPr>
  </w:style>
  <w:style w:type="paragraph" w:styleId="Heading4">
    <w:name w:val="heading 4"/>
    <w:basedOn w:val="Normal"/>
    <w:next w:val="Normal"/>
    <w:link w:val="Heading4Char"/>
    <w:uiPriority w:val="3"/>
    <w:semiHidden/>
    <w:unhideWhenUsed/>
    <w:qFormat/>
    <w:rsid w:val="007427F1"/>
    <w:pPr>
      <w:keepNext/>
      <w:keepLines/>
      <w:spacing w:after="0"/>
      <w:outlineLvl w:val="3"/>
    </w:pPr>
    <w:rPr>
      <w:rFonts w:asciiTheme="majorHAnsi" w:eastAsiaTheme="majorEastAsia" w:hAnsiTheme="majorHAnsi" w:cstheme="majorBidi"/>
      <w:b/>
      <w:i/>
      <w:iCs/>
      <w:caps/>
      <w:color w:val="7E97AD" w:themeColor="accent1"/>
    </w:rPr>
  </w:style>
  <w:style w:type="paragraph" w:styleId="Heading5">
    <w:name w:val="heading 5"/>
    <w:basedOn w:val="Normal"/>
    <w:next w:val="Normal"/>
    <w:link w:val="Heading5Char"/>
    <w:uiPriority w:val="3"/>
    <w:semiHidden/>
    <w:unhideWhenUsed/>
    <w:qFormat/>
    <w:rsid w:val="007427F1"/>
    <w:pPr>
      <w:keepNext/>
      <w:keepLines/>
      <w:spacing w:after="0"/>
      <w:outlineLvl w:val="4"/>
    </w:pPr>
    <w:rPr>
      <w:rFonts w:asciiTheme="majorHAnsi" w:eastAsiaTheme="majorEastAsia" w:hAnsiTheme="majorHAnsi" w:cstheme="majorBidi"/>
      <w:b/>
      <w:color w:val="577188" w:themeColor="accent1" w:themeShade="BF"/>
    </w:rPr>
  </w:style>
  <w:style w:type="paragraph" w:styleId="Heading6">
    <w:name w:val="heading 6"/>
    <w:basedOn w:val="Normal"/>
    <w:next w:val="Normal"/>
    <w:link w:val="Heading6Char"/>
    <w:uiPriority w:val="3"/>
    <w:semiHidden/>
    <w:unhideWhenUsed/>
    <w:qFormat/>
    <w:rsid w:val="007427F1"/>
    <w:pPr>
      <w:keepNext/>
      <w:keepLines/>
      <w:spacing w:after="0"/>
      <w:outlineLvl w:val="5"/>
    </w:pPr>
    <w:rPr>
      <w:rFonts w:asciiTheme="majorHAnsi" w:eastAsiaTheme="majorEastAsia" w:hAnsiTheme="majorHAnsi" w:cstheme="majorBidi"/>
      <w:i/>
      <w:color w:val="577188" w:themeColor="accent1" w:themeShade="BF"/>
    </w:rPr>
  </w:style>
  <w:style w:type="paragraph" w:styleId="Heading7">
    <w:name w:val="heading 7"/>
    <w:basedOn w:val="Normal"/>
    <w:next w:val="Normal"/>
    <w:link w:val="Heading7Char"/>
    <w:uiPriority w:val="3"/>
    <w:semiHidden/>
    <w:unhideWhenUsed/>
    <w:qFormat/>
    <w:rsid w:val="007427F1"/>
    <w:pPr>
      <w:keepNext/>
      <w:keepLines/>
      <w:spacing w:after="0"/>
      <w:outlineLvl w:val="6"/>
    </w:pPr>
    <w:rPr>
      <w:rFonts w:asciiTheme="majorHAnsi" w:eastAsiaTheme="majorEastAsia" w:hAnsiTheme="majorHAnsi" w:cstheme="majorBidi"/>
      <w:iCs/>
      <w:color w:val="auto"/>
    </w:rPr>
  </w:style>
  <w:style w:type="paragraph" w:styleId="Heading8">
    <w:name w:val="heading 8"/>
    <w:basedOn w:val="Normal"/>
    <w:next w:val="Normal"/>
    <w:link w:val="Heading8Char"/>
    <w:uiPriority w:val="3"/>
    <w:semiHidden/>
    <w:unhideWhenUsed/>
    <w:qFormat/>
    <w:rsid w:val="007427F1"/>
    <w:pPr>
      <w:keepNext/>
      <w:keepLines/>
      <w:spacing w:after="0"/>
      <w:outlineLvl w:val="7"/>
    </w:pPr>
    <w:rPr>
      <w:rFonts w:asciiTheme="majorHAnsi" w:eastAsiaTheme="majorEastAsia" w:hAnsiTheme="majorHAnsi" w:cstheme="majorBidi"/>
      <w:i/>
      <w:color w:val="auto"/>
      <w:szCs w:val="21"/>
    </w:rPr>
  </w:style>
  <w:style w:type="paragraph" w:styleId="Heading9">
    <w:name w:val="heading 9"/>
    <w:basedOn w:val="Normal"/>
    <w:next w:val="Normal"/>
    <w:link w:val="Heading9Char"/>
    <w:uiPriority w:val="3"/>
    <w:semiHidden/>
    <w:unhideWhenUsed/>
    <w:qFormat/>
    <w:rsid w:val="007427F1"/>
    <w:pPr>
      <w:keepNext/>
      <w:keepLines/>
      <w:spacing w:after="0"/>
      <w:outlineLvl w:val="8"/>
    </w:pPr>
    <w:rPr>
      <w:rFonts w:asciiTheme="majorHAnsi" w:eastAsiaTheme="majorEastAsia" w:hAnsiTheme="majorHAnsi"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1B0"/>
    <w:pPr>
      <w:jc w:val="right"/>
    </w:pPr>
  </w:style>
  <w:style w:type="character" w:customStyle="1" w:styleId="HeaderChar">
    <w:name w:val="Header Char"/>
    <w:basedOn w:val="DefaultParagraphFont"/>
    <w:link w:val="Header"/>
    <w:uiPriority w:val="99"/>
    <w:rsid w:val="002201B0"/>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ind w:right="101"/>
    </w:pPr>
  </w:style>
  <w:style w:type="character" w:customStyle="1" w:styleId="FooterChar">
    <w:name w:val="Footer Char"/>
    <w:basedOn w:val="DefaultParagraphFont"/>
    <w:link w:val="Footer"/>
    <w:uiPriority w:val="99"/>
    <w:rPr>
      <w:kern w:val="20"/>
    </w:rPr>
  </w:style>
  <w:style w:type="character" w:styleId="Strong">
    <w:name w:val="Strong"/>
    <w:basedOn w:val="DefaultParagraphFont"/>
    <w:uiPriority w:val="4"/>
    <w:qFormat/>
    <w:rsid w:val="0018376C"/>
    <w:rPr>
      <w:b/>
      <w:bCs/>
    </w:rPr>
  </w:style>
  <w:style w:type="table" w:styleId="TableGrid">
    <w:name w:val="Table Grid"/>
    <w:basedOn w:val="TableNormal"/>
    <w:uiPriority w:val="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902CB"/>
    <w:pPr>
      <w:spacing w:before="120" w:after="120"/>
      <w:contextualSpacing/>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
    <w:rsid w:val="001902CB"/>
    <w:rPr>
      <w:rFonts w:asciiTheme="majorHAnsi" w:eastAsiaTheme="majorEastAsia" w:hAnsiTheme="majorHAnsi" w:cstheme="majorBidi"/>
      <w:caps/>
      <w:color w:val="FFFFFF" w:themeColor="background1"/>
      <w:kern w:val="28"/>
      <w:sz w:val="28"/>
      <w:szCs w:val="52"/>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unhideWhenUsed/>
    <w:qFormat/>
    <w:rsid w:val="004A1D7B"/>
    <w:pPr>
      <w:spacing w:before="600" w:after="80"/>
      <w:ind w:left="5126"/>
    </w:pPr>
  </w:style>
  <w:style w:type="character" w:customStyle="1" w:styleId="ClosingChar">
    <w:name w:val="Closing Char"/>
    <w:basedOn w:val="DefaultParagraphFont"/>
    <w:link w:val="Closing"/>
    <w:uiPriority w:val="6"/>
    <w:rsid w:val="004A1D7B"/>
    <w:rPr>
      <w:kern w:val="20"/>
    </w:rPr>
  </w:style>
  <w:style w:type="table" w:customStyle="1" w:styleId="InvoiceTable">
    <w:name w:val="Invoice Table"/>
    <w:basedOn w:val="TableNormal"/>
    <w:uiPriority w:val="99"/>
    <w:rsid w:val="00E46AB4"/>
    <w:pPr>
      <w:spacing w:before="80" w:after="80"/>
    </w:p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577188"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170751"/>
    <w:pPr>
      <w:spacing w:before="120" w:after="120"/>
      <w:jc w:val="right"/>
    </w:pPr>
    <w:rPr>
      <w:rFonts w:asciiTheme="majorHAnsi" w:hAnsiTheme="majorHAnsi"/>
      <w:caps/>
      <w:color w:val="FFFFFF" w:themeColor="background1"/>
      <w:kern w:val="28"/>
      <w:sz w:val="28"/>
    </w:rPr>
  </w:style>
  <w:style w:type="character" w:customStyle="1" w:styleId="DateChar">
    <w:name w:val="Date Char"/>
    <w:basedOn w:val="DefaultParagraphFont"/>
    <w:link w:val="Date"/>
    <w:uiPriority w:val="2"/>
    <w:rsid w:val="00FA58CD"/>
    <w:rPr>
      <w:rFonts w:asciiTheme="majorHAnsi" w:hAnsiTheme="majorHAnsi"/>
      <w:caps/>
      <w:color w:val="FFFFFF" w:themeColor="background1"/>
      <w:kern w:val="28"/>
      <w:sz w:val="28"/>
    </w:rPr>
  </w:style>
  <w:style w:type="character" w:customStyle="1" w:styleId="Heading1Char">
    <w:name w:val="Heading 1 Char"/>
    <w:basedOn w:val="DefaultParagraphFont"/>
    <w:link w:val="Heading1"/>
    <w:uiPriority w:val="3"/>
    <w:rsid w:val="00312C2A"/>
    <w:rPr>
      <w:rFonts w:asciiTheme="majorHAnsi" w:eastAsiaTheme="majorEastAsia" w:hAnsiTheme="majorHAnsi" w:cstheme="majorBidi"/>
      <w:caps/>
      <w:color w:val="577188" w:themeColor="accent1" w:themeShade="BF"/>
      <w:kern w:val="20"/>
      <w:szCs w:val="32"/>
    </w:rPr>
  </w:style>
  <w:style w:type="character" w:customStyle="1" w:styleId="Heading2Char">
    <w:name w:val="Heading 2 Char"/>
    <w:basedOn w:val="DefaultParagraphFont"/>
    <w:link w:val="Heading2"/>
    <w:uiPriority w:val="3"/>
    <w:rsid w:val="00312C2A"/>
    <w:rPr>
      <w:rFonts w:asciiTheme="majorHAnsi" w:eastAsiaTheme="majorEastAsia" w:hAnsiTheme="majorHAnsi" w:cstheme="majorBidi"/>
      <w:b/>
      <w:caps/>
      <w:color w:val="577188" w:themeColor="accent1" w:themeShade="BF"/>
      <w:kern w:val="20"/>
      <w:szCs w:val="26"/>
    </w:rPr>
  </w:style>
  <w:style w:type="table" w:styleId="PlainTable2">
    <w:name w:val="Plain Table 2"/>
    <w:basedOn w:val="TableNormal"/>
    <w:uiPriority w:val="41"/>
    <w:rsid w:val="004A1D7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3"/>
    <w:semiHidden/>
    <w:rsid w:val="007427F1"/>
    <w:rPr>
      <w:rFonts w:asciiTheme="majorHAnsi" w:eastAsiaTheme="majorEastAsia" w:hAnsiTheme="majorHAnsi" w:cstheme="majorBidi"/>
      <w:i/>
      <w:caps/>
      <w:color w:val="7E97AD" w:themeColor="accent1"/>
      <w:kern w:val="20"/>
      <w:szCs w:val="24"/>
    </w:rPr>
  </w:style>
  <w:style w:type="character" w:customStyle="1" w:styleId="Heading4Char">
    <w:name w:val="Heading 4 Char"/>
    <w:basedOn w:val="DefaultParagraphFont"/>
    <w:link w:val="Heading4"/>
    <w:uiPriority w:val="3"/>
    <w:semiHidden/>
    <w:rsid w:val="007427F1"/>
    <w:rPr>
      <w:rFonts w:asciiTheme="majorHAnsi" w:eastAsiaTheme="majorEastAsia" w:hAnsiTheme="majorHAnsi" w:cstheme="majorBidi"/>
      <w:b/>
      <w:i/>
      <w:iCs/>
      <w:caps/>
      <w:color w:val="7E97AD" w:themeColor="accent1"/>
      <w:kern w:val="20"/>
    </w:rPr>
  </w:style>
  <w:style w:type="character" w:customStyle="1" w:styleId="Heading5Char">
    <w:name w:val="Heading 5 Char"/>
    <w:basedOn w:val="DefaultParagraphFont"/>
    <w:link w:val="Heading5"/>
    <w:uiPriority w:val="3"/>
    <w:semiHidden/>
    <w:rsid w:val="007427F1"/>
    <w:rPr>
      <w:rFonts w:asciiTheme="majorHAnsi" w:eastAsiaTheme="majorEastAsia" w:hAnsiTheme="majorHAnsi" w:cstheme="majorBidi"/>
      <w:b/>
      <w:color w:val="577188" w:themeColor="accent1" w:themeShade="BF"/>
      <w:kern w:val="20"/>
    </w:rPr>
  </w:style>
  <w:style w:type="character" w:customStyle="1" w:styleId="Heading6Char">
    <w:name w:val="Heading 6 Char"/>
    <w:basedOn w:val="DefaultParagraphFont"/>
    <w:link w:val="Heading6"/>
    <w:uiPriority w:val="3"/>
    <w:semiHidden/>
    <w:rsid w:val="007427F1"/>
    <w:rPr>
      <w:rFonts w:asciiTheme="majorHAnsi" w:eastAsiaTheme="majorEastAsia" w:hAnsiTheme="majorHAnsi" w:cstheme="majorBidi"/>
      <w:i/>
      <w:color w:val="577188" w:themeColor="accent1" w:themeShade="BF"/>
      <w:kern w:val="20"/>
    </w:rPr>
  </w:style>
  <w:style w:type="character" w:customStyle="1" w:styleId="Heading7Char">
    <w:name w:val="Heading 7 Char"/>
    <w:basedOn w:val="DefaultParagraphFont"/>
    <w:link w:val="Heading7"/>
    <w:uiPriority w:val="3"/>
    <w:semiHidden/>
    <w:rsid w:val="007427F1"/>
    <w:rPr>
      <w:rFonts w:asciiTheme="majorHAnsi" w:eastAsiaTheme="majorEastAsia" w:hAnsiTheme="majorHAnsi" w:cstheme="majorBidi"/>
      <w:iCs/>
      <w:color w:val="auto"/>
      <w:kern w:val="20"/>
    </w:rPr>
  </w:style>
  <w:style w:type="character" w:customStyle="1" w:styleId="Heading8Char">
    <w:name w:val="Heading 8 Char"/>
    <w:basedOn w:val="DefaultParagraphFont"/>
    <w:link w:val="Heading8"/>
    <w:uiPriority w:val="3"/>
    <w:semiHidden/>
    <w:rsid w:val="007427F1"/>
    <w:rPr>
      <w:rFonts w:asciiTheme="majorHAnsi" w:eastAsiaTheme="majorEastAsia" w:hAnsiTheme="majorHAnsi" w:cstheme="majorBidi"/>
      <w:i/>
      <w:color w:val="auto"/>
      <w:kern w:val="20"/>
      <w:szCs w:val="21"/>
    </w:rPr>
  </w:style>
  <w:style w:type="character" w:customStyle="1" w:styleId="Heading9Char">
    <w:name w:val="Heading 9 Char"/>
    <w:basedOn w:val="DefaultParagraphFont"/>
    <w:link w:val="Heading9"/>
    <w:uiPriority w:val="3"/>
    <w:semiHidden/>
    <w:rsid w:val="007427F1"/>
    <w:rPr>
      <w:rFonts w:asciiTheme="majorHAnsi" w:eastAsiaTheme="majorEastAsia" w:hAnsiTheme="majorHAnsi" w:cstheme="majorBidi"/>
      <w:b/>
      <w:iCs/>
      <w:color w:val="auto"/>
      <w:kern w:val="20"/>
      <w:szCs w:val="21"/>
    </w:rPr>
  </w:style>
  <w:style w:type="paragraph" w:styleId="TOCHeading">
    <w:name w:val="TOC Heading"/>
    <w:basedOn w:val="Heading1"/>
    <w:next w:val="Normal"/>
    <w:uiPriority w:val="39"/>
    <w:semiHidden/>
    <w:unhideWhenUsed/>
    <w:qFormat/>
    <w:rsid w:val="007252AA"/>
    <w:pPr>
      <w:outlineLvl w:val="9"/>
    </w:pPr>
  </w:style>
  <w:style w:type="paragraph" w:styleId="Subtitle">
    <w:name w:val="Subtitle"/>
    <w:basedOn w:val="Normal"/>
    <w:link w:val="SubtitleChar"/>
    <w:uiPriority w:val="11"/>
    <w:semiHidden/>
    <w:unhideWhenUsed/>
    <w:rsid w:val="007252AA"/>
    <w:pPr>
      <w:numPr>
        <w:ilvl w:val="1"/>
      </w:numPr>
      <w:spacing w:after="160"/>
      <w:contextualSpacing/>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252AA"/>
    <w:rPr>
      <w:rFonts w:eastAsiaTheme="minorEastAsia"/>
      <w:color w:val="5A5A5A" w:themeColor="text1" w:themeTint="A5"/>
      <w:kern w:val="20"/>
      <w:sz w:val="22"/>
      <w:szCs w:val="22"/>
    </w:rPr>
  </w:style>
  <w:style w:type="character" w:styleId="IntenseReference">
    <w:name w:val="Intense Reference"/>
    <w:basedOn w:val="DefaultParagraphFont"/>
    <w:uiPriority w:val="32"/>
    <w:semiHidden/>
    <w:unhideWhenUsed/>
    <w:qFormat/>
    <w:rsid w:val="007252AA"/>
    <w:rPr>
      <w:b/>
      <w:bCs/>
      <w:caps w:val="0"/>
      <w:smallCaps/>
      <w:color w:val="7E97AD" w:themeColor="accent1"/>
      <w:spacing w:val="0"/>
    </w:rPr>
  </w:style>
  <w:style w:type="character" w:styleId="BookTitle">
    <w:name w:val="Book Title"/>
    <w:basedOn w:val="DefaultParagraphFont"/>
    <w:uiPriority w:val="33"/>
    <w:semiHidden/>
    <w:unhideWhenUsed/>
    <w:qFormat/>
    <w:rsid w:val="007252AA"/>
    <w:rPr>
      <w:b/>
      <w:bCs/>
      <w:i/>
      <w:iCs/>
      <w:spacing w:val="0"/>
    </w:rPr>
  </w:style>
  <w:style w:type="paragraph" w:styleId="Quote">
    <w:name w:val="Quote"/>
    <w:basedOn w:val="Normal"/>
    <w:next w:val="Normal"/>
    <w:link w:val="QuoteChar"/>
    <w:uiPriority w:val="29"/>
    <w:semiHidden/>
    <w:unhideWhenUsed/>
    <w:qFormat/>
    <w:rsid w:val="007252A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252AA"/>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7252AA"/>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7252AA"/>
    <w:rPr>
      <w:i/>
      <w:iCs/>
      <w:color w:val="7E97AD" w:themeColor="accent1"/>
      <w:kern w:val="20"/>
    </w:rPr>
  </w:style>
  <w:style w:type="table" w:styleId="GridTable1Light-Accent1">
    <w:name w:val="Grid Table 1 Light Accent 1"/>
    <w:basedOn w:val="TableNormal"/>
    <w:uiPriority w:val="46"/>
    <w:rsid w:val="004A1D7B"/>
    <w:pPr>
      <w:spacing w:after="0"/>
    </w:pPr>
    <w:rPr>
      <w:color w:val="577188" w:themeColor="accent1" w:themeShade="BF"/>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2EA3"/>
    <w:pPr>
      <w:spacing w:after="0"/>
    </w:pPr>
    <w:tblPr>
      <w:tblStyleRowBandSize w:val="1"/>
      <w:tblStyleColBandSize w:val="1"/>
      <w:tblBorders>
        <w:top w:val="single" w:sz="4" w:space="0" w:color="EAD1BF" w:themeColor="accent2" w:themeTint="66"/>
        <w:left w:val="single" w:sz="4" w:space="0" w:color="EAD1BF" w:themeColor="accent2" w:themeTint="66"/>
        <w:bottom w:val="single" w:sz="4" w:space="0" w:color="EAD1BF" w:themeColor="accent2" w:themeTint="66"/>
        <w:right w:val="single" w:sz="4" w:space="0" w:color="EAD1BF" w:themeColor="accent2" w:themeTint="66"/>
        <w:insideH w:val="single" w:sz="4" w:space="0" w:color="EAD1BF" w:themeColor="accent2" w:themeTint="66"/>
        <w:insideV w:val="single" w:sz="4" w:space="0" w:color="EAD1BF" w:themeColor="accent2" w:themeTint="66"/>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E0BB9F"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A1D7B"/>
    <w:pPr>
      <w:spacing w:after="0"/>
    </w:pPr>
    <w:tblPr>
      <w:tblStyleRowBandSize w:val="1"/>
      <w:tblStyleColBandSize w:val="1"/>
      <w:tblBorders>
        <w:top w:val="single" w:sz="4" w:space="0" w:color="A2AEB1" w:themeColor="accent5" w:themeTint="99"/>
        <w:left w:val="single" w:sz="4" w:space="0" w:color="A2AEB1" w:themeColor="accent5" w:themeTint="99"/>
        <w:bottom w:val="single" w:sz="4" w:space="0" w:color="A2AEB1" w:themeColor="accent5" w:themeTint="99"/>
        <w:right w:val="single" w:sz="4" w:space="0" w:color="A2AEB1" w:themeColor="accent5" w:themeTint="99"/>
        <w:insideH w:val="single" w:sz="4" w:space="0" w:color="A2AEB1" w:themeColor="accent5" w:themeTint="99"/>
        <w:insideV w:val="single" w:sz="4" w:space="0" w:color="A2AEB1"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577188" w:themeFill="accent1" w:themeFillShade="BF"/>
      </w:tcPr>
    </w:tblStylePr>
    <w:tblStylePr w:type="lastRow">
      <w:rPr>
        <w:b/>
        <w:bCs/>
      </w:rPr>
      <w:tblPr/>
      <w:tcPr>
        <w:tcBorders>
          <w:top w:val="double" w:sz="4" w:space="0" w:color="67787B" w:themeColor="accent5"/>
        </w:tcBorders>
      </w:tcPr>
    </w:tblStylePr>
    <w:tblStylePr w:type="firstCol">
      <w:rPr>
        <w:b/>
        <w:bCs/>
      </w:rPr>
    </w:tblStylePr>
    <w:tblStylePr w:type="lastCol">
      <w:rPr>
        <w:b/>
        <w:bCs/>
      </w:rPr>
    </w:tblStylePr>
    <w:tblStylePr w:type="band1Vert">
      <w:tblPr/>
      <w:tcPr>
        <w:shd w:val="clear" w:color="auto" w:fill="DFE4E5" w:themeFill="accent5" w:themeFillTint="33"/>
      </w:tcPr>
    </w:tblStylePr>
    <w:tblStylePr w:type="band1Horz">
      <w:tblPr/>
      <w:tcPr>
        <w:shd w:val="clear" w:color="auto" w:fill="DFE4E5" w:themeFill="accent5" w:themeFillTint="33"/>
      </w:tcPr>
    </w:tblStylePr>
  </w:style>
  <w:style w:type="paragraph" w:styleId="BalloonText">
    <w:name w:val="Balloon Text"/>
    <w:basedOn w:val="Normal"/>
    <w:link w:val="BalloonTextChar"/>
    <w:uiPriority w:val="99"/>
    <w:semiHidden/>
    <w:unhideWhenUsed/>
    <w:rsid w:val="00CC05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56C"/>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ngall.com/piano-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pngall.com/piano-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20Knowles\AppData\Roaming\Microsoft\Templates\Invoice%20(Timeless%20design).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7D7D-49D6-40A8-A680-1E0D3A4F63C8}">
  <ds:schemaRefs>
    <ds:schemaRef ds:uri="http://schemas.microsoft.com/sharepoint/v3/contenttype/forms"/>
  </ds:schemaRefs>
</ds:datastoreItem>
</file>

<file path=customXml/itemProps2.xml><?xml version="1.0" encoding="utf-8"?>
<ds:datastoreItem xmlns:ds="http://schemas.openxmlformats.org/officeDocument/2006/customXml" ds:itemID="{47E18979-C756-43FD-9D2A-15203E6A502A}">
  <ds:schemaRefs>
    <ds:schemaRef ds:uri="http://schemas.microsoft.com/pics"/>
  </ds:schemaRefs>
</ds:datastoreItem>
</file>

<file path=customXml/itemProps3.xml><?xml version="1.0" encoding="utf-8"?>
<ds:datastoreItem xmlns:ds="http://schemas.openxmlformats.org/officeDocument/2006/customXml" ds:itemID="{97B7D7CA-9510-4658-8C73-D247E656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Invoice (Timeless design)</Template>
  <TotalTime>93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Knowles</dc:creator>
  <cp:keywords/>
  <cp:lastModifiedBy>Sebastian Knowles (TAU)</cp:lastModifiedBy>
  <cp:revision>10</cp:revision>
  <cp:lastPrinted>2021-01-25T17:22:00Z</cp:lastPrinted>
  <dcterms:created xsi:type="dcterms:W3CDTF">2021-01-25T15:49:00Z</dcterms:created>
  <dcterms:modified xsi:type="dcterms:W3CDTF">2022-12-02T01:54:00Z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TC027909449991</vt:lpwstr>
  </property>
</Properties>
</file>